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14"/>
        <w:gridCol w:w="229"/>
        <w:gridCol w:w="444"/>
        <w:gridCol w:w="2708"/>
        <w:gridCol w:w="1132"/>
        <w:gridCol w:w="1132"/>
        <w:gridCol w:w="1118"/>
        <w:gridCol w:w="688"/>
        <w:gridCol w:w="329"/>
        <w:gridCol w:w="115"/>
        <w:gridCol w:w="1132"/>
        <w:gridCol w:w="1132"/>
        <w:gridCol w:w="1117"/>
        <w:gridCol w:w="1132"/>
        <w:gridCol w:w="1132"/>
        <w:gridCol w:w="1017"/>
        <w:gridCol w:w="1018"/>
        <w:gridCol w:w="57"/>
        <w:gridCol w:w="501"/>
      </w:tblGrid>
      <w:tr>
        <w:trPr>
          <w:trHeight w:hRule="exact" w:val="1247"/>
        </w:trPr>
        <w:tc>
          <w:tcPr>
            <w:tcW w:w="14" w:type="dxa"/>
          </w:tcPr>
          <w:p/>
        </w:tc>
        <w:tc>
          <w:tcPr>
            <w:tcW w:w="16133" w:type="dxa"/>
            <w:gridSpan w:val="18"/>
            <w:vAlign w:val="center"/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Получатели социальных услуг по формам и видам социального обслуживания (в разрезе подразделений)</w:t>
            </w:r>
          </w:p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за период 01.01.2022 - 31.12.2022 г.</w:t>
            </w:r>
          </w:p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по ЛОГБУ «Вознесенский ДИ»</w:t>
            </w:r>
          </w:p>
        </w:tc>
      </w:tr>
      <w:tr>
        <w:trPr>
          <w:trHeight w:hRule="exact" w:val="902"/>
        </w:trPr>
        <w:tc>
          <w:tcPr>
            <w:tcW w:w="14" w:type="dxa"/>
            <w:tcBorders>
              <w:right w:val="single" w:sz="5" w:space="0" w:color="000000"/>
            </w:tcBorders>
          </w:tcPr>
          <w:p/>
        </w:tc>
        <w:tc>
          <w:tcPr>
            <w:tcW w:w="3381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Наименование</w:t>
            </w:r>
          </w:p>
        </w:tc>
        <w:tc>
          <w:tcPr>
            <w:tcW w:w="3382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Получатели социальных услуг: по формам социального обслуживания</w:t>
            </w:r>
          </w:p>
        </w:tc>
        <w:tc>
          <w:tcPr>
            <w:tcW w:w="8812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Получатели социальных услуг: по видам социальных услуг</w:t>
            </w:r>
          </w:p>
        </w:tc>
        <w:tc>
          <w:tcPr>
            <w:tcW w:w="558" w:type="dxa"/>
            <w:gridSpan w:val="2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14" w:type="dxa"/>
            <w:tcBorders>
              <w:right w:val="single" w:sz="5" w:space="0" w:color="000000"/>
            </w:tcBorders>
          </w:tcPr>
          <w:p/>
        </w:tc>
        <w:tc>
          <w:tcPr>
            <w:tcW w:w="3381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На дому</w:t>
            </w:r>
          </w:p>
        </w:tc>
        <w:tc>
          <w:tcPr>
            <w:tcW w:w="113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Полустационар</w:t>
            </w:r>
          </w:p>
        </w:tc>
        <w:tc>
          <w:tcPr>
            <w:tcW w:w="1118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Стационар</w:t>
            </w:r>
          </w:p>
        </w:tc>
        <w:tc>
          <w:tcPr>
            <w:tcW w:w="1132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социально-</w:t>
            </w:r>
          </w:p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бытовые</w:t>
            </w:r>
          </w:p>
        </w:tc>
        <w:tc>
          <w:tcPr>
            <w:tcW w:w="113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социально-</w:t>
            </w:r>
          </w:p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медицинские</w:t>
            </w:r>
          </w:p>
        </w:tc>
        <w:tc>
          <w:tcPr>
            <w:tcW w:w="113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социально-</w:t>
            </w:r>
          </w:p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психологи-</w:t>
            </w:r>
          </w:p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ческие</w:t>
            </w:r>
          </w:p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	</w:t>
            </w:r>
          </w:p>
        </w:tc>
        <w:tc>
          <w:tcPr>
            <w:tcW w:w="111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социально-</w:t>
            </w:r>
          </w:p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педагоги-</w:t>
            </w:r>
          </w:p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ческие</w:t>
            </w:r>
          </w:p>
        </w:tc>
        <w:tc>
          <w:tcPr>
            <w:tcW w:w="113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социально-</w:t>
            </w:r>
          </w:p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трудовые</w:t>
            </w:r>
          </w:p>
        </w:tc>
        <w:tc>
          <w:tcPr>
            <w:tcW w:w="113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социально-</w:t>
            </w:r>
          </w:p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правовые</w:t>
            </w:r>
          </w:p>
        </w:tc>
        <w:tc>
          <w:tcPr>
            <w:tcW w:w="101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услуги по</w:t>
            </w:r>
          </w:p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повышению</w:t>
            </w:r>
          </w:p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коммуника-</w:t>
            </w:r>
          </w:p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тивности</w:t>
            </w:r>
          </w:p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	</w:t>
            </w:r>
          </w:p>
        </w:tc>
        <w:tc>
          <w:tcPr>
            <w:tcW w:w="1018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срочные</w:t>
            </w:r>
          </w:p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социальные</w:t>
            </w:r>
          </w:p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услуги</w:t>
            </w:r>
          </w:p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	</w:t>
            </w:r>
          </w:p>
        </w:tc>
        <w:tc>
          <w:tcPr>
            <w:tcW w:w="558" w:type="dxa"/>
            <w:gridSpan w:val="2"/>
            <w:tcBorders>
              <w:left w:val="single" w:sz="5" w:space="0" w:color="000000"/>
            </w:tcBorders>
          </w:tcPr>
          <w:p/>
        </w:tc>
      </w:tr>
      <w:tr>
        <w:trPr>
          <w:trHeight w:hRule="exact" w:val="230"/>
        </w:trPr>
        <w:tc>
          <w:tcPr>
            <w:tcW w:w="14" w:type="dxa"/>
            <w:tcBorders>
              <w:right w:val="single" w:sz="5" w:space="0" w:color="000000"/>
            </w:tcBorders>
          </w:tcPr>
          <w:p/>
        </w:tc>
        <w:tc>
          <w:tcPr>
            <w:tcW w:w="3381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1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58" w:type="dxa"/>
            <w:gridSpan w:val="2"/>
            <w:tcBorders>
              <w:left w:val="single" w:sz="5" w:space="0" w:color="000000"/>
            </w:tcBorders>
          </w:tcPr>
          <w:p/>
        </w:tc>
      </w:tr>
      <w:tr>
        <w:trPr>
          <w:trHeight w:hRule="exact" w:val="100"/>
        </w:trPr>
        <w:tc>
          <w:tcPr>
            <w:tcW w:w="14" w:type="dxa"/>
            <w:vMerge w:val="restart"/>
            <w:tcBorders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381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1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58" w:type="dxa"/>
            <w:gridSpan w:val="2"/>
            <w:tcBorders>
              <w:left w:val="single" w:sz="5" w:space="0" w:color="000000"/>
            </w:tcBorders>
          </w:tcPr>
          <w:p/>
        </w:tc>
      </w:tr>
      <w:tr>
        <w:trPr>
          <w:trHeight w:hRule="exact" w:val="14"/>
        </w:trPr>
        <w:tc>
          <w:tcPr>
            <w:tcW w:w="14" w:type="dxa"/>
            <w:vMerge/>
            <w:tcBorders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673" w:type="dxa"/>
            <w:gridSpan w:val="2"/>
            <w:vAlign w:val="center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708" w:type="dxa"/>
            <w:vAlign w:val="center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1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58" w:type="dxa"/>
            <w:gridSpan w:val="2"/>
            <w:tcBorders>
              <w:left w:val="single" w:sz="5" w:space="0" w:color="000000"/>
            </w:tcBorders>
          </w:tcPr>
          <w:p/>
        </w:tc>
      </w:tr>
      <w:tr>
        <w:trPr>
          <w:trHeight w:hRule="exact" w:val="101"/>
        </w:trPr>
        <w:tc>
          <w:tcPr>
            <w:tcW w:w="14" w:type="dxa"/>
            <w:vMerge/>
            <w:tcBorders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381" w:type="dxa"/>
            <w:gridSpan w:val="3"/>
            <w:vAlign w:val="center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1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58" w:type="dxa"/>
            <w:gridSpan w:val="2"/>
            <w:tcBorders>
              <w:left w:val="single" w:sz="5" w:space="0" w:color="000000"/>
            </w:tcBorders>
          </w:tcPr>
          <w:p/>
        </w:tc>
      </w:tr>
      <w:tr>
        <w:trPr>
          <w:trHeight w:hRule="exact" w:val="14"/>
        </w:trPr>
        <w:tc>
          <w:tcPr>
            <w:tcW w:w="14" w:type="dxa"/>
            <w:vMerge/>
            <w:tcBorders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673" w:type="dxa"/>
            <w:gridSpan w:val="2"/>
            <w:vAlign w:val="center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708" w:type="dxa"/>
            <w:vAlign w:val="center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1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58" w:type="dxa"/>
            <w:gridSpan w:val="2"/>
            <w:tcBorders>
              <w:left w:val="single" w:sz="5" w:space="0" w:color="000000"/>
            </w:tcBorders>
          </w:tcPr>
          <w:p/>
        </w:tc>
      </w:tr>
      <w:tr>
        <w:trPr>
          <w:trHeight w:hRule="exact" w:val="673"/>
        </w:trPr>
        <w:tc>
          <w:tcPr>
            <w:tcW w:w="14" w:type="dxa"/>
            <w:tcBorders>
              <w:right w:val="single" w:sz="5" w:space="0" w:color="000000"/>
            </w:tcBorders>
          </w:tcPr>
          <w:p/>
        </w:tc>
        <w:tc>
          <w:tcPr>
            <w:tcW w:w="3381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Отделение милосердия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0"/>
                  <w:spacing w:val="-2"/>
                </w:rPr>
                <w:t xml:space="preserve">0</w:t>
              </w:r>
            </w:hyperlink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0"/>
                  <w:spacing w:val="-2"/>
                </w:rPr>
                <w:t xml:space="preserve">0</w:t>
              </w:r>
            </w:hyperlink>
          </w:p>
        </w:tc>
        <w:tc>
          <w:tcPr>
            <w:tcW w:w="111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0"/>
                  <w:spacing w:val="-2"/>
                </w:rPr>
                <w:t xml:space="preserve">110</w:t>
              </w:r>
            </w:hyperlink>
          </w:p>
        </w:tc>
        <w:tc>
          <w:tcPr>
            <w:tcW w:w="1132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0"/>
                  <w:spacing w:val="-2"/>
                </w:rPr>
                <w:t xml:space="preserve">110</w:t>
              </w:r>
            </w:hyperlink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0"/>
                  <w:spacing w:val="-2"/>
                </w:rPr>
                <w:t xml:space="preserve">110</w:t>
              </w:r>
            </w:hyperlink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0"/>
                  <w:spacing w:val="-2"/>
                </w:rPr>
                <w:t xml:space="preserve">110</w:t>
              </w:r>
            </w:hyperlink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0"/>
                  <w:spacing w:val="-2"/>
                </w:rPr>
                <w:t xml:space="preserve">110</w:t>
              </w:r>
            </w:hyperlink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0"/>
                  <w:spacing w:val="-2"/>
                </w:rPr>
                <w:t xml:space="preserve">0</w:t>
              </w:r>
            </w:hyperlink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0"/>
                  <w:spacing w:val="-2"/>
                </w:rPr>
                <w:t xml:space="preserve">110</w:t>
              </w:r>
            </w:hyperlink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0"/>
                  <w:spacing w:val="-2"/>
                </w:rPr>
                <w:t xml:space="preserve">110</w:t>
              </w:r>
            </w:hyperlink>
          </w:p>
        </w:tc>
        <w:tc>
          <w:tcPr>
            <w:tcW w:w="101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0"/>
                  <w:spacing w:val="-2"/>
                </w:rPr>
                <w:t xml:space="preserve">0</w:t>
              </w:r>
            </w:hyperlink>
          </w:p>
        </w:tc>
        <w:tc>
          <w:tcPr>
            <w:tcW w:w="558" w:type="dxa"/>
            <w:gridSpan w:val="2"/>
            <w:tcBorders>
              <w:left w:val="single" w:sz="5" w:space="0" w:color="000000"/>
            </w:tcBorders>
          </w:tcPr>
          <w:p/>
        </w:tc>
      </w:tr>
      <w:tr>
        <w:trPr>
          <w:trHeight w:hRule="exact" w:val="674"/>
        </w:trPr>
        <w:tc>
          <w:tcPr>
            <w:tcW w:w="14" w:type="dxa"/>
            <w:tcBorders>
              <w:right w:val="single" w:sz="5" w:space="0" w:color="000000"/>
            </w:tcBorders>
          </w:tcPr>
          <w:p/>
        </w:tc>
        <w:tc>
          <w:tcPr>
            <w:tcW w:w="3381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Общее отделение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0"/>
                  <w:spacing w:val="-2"/>
                </w:rPr>
                <w:t xml:space="preserve">0</w:t>
              </w:r>
            </w:hyperlink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0"/>
                  <w:spacing w:val="-2"/>
                </w:rPr>
                <w:t xml:space="preserve">0</w:t>
              </w:r>
            </w:hyperlink>
          </w:p>
        </w:tc>
        <w:tc>
          <w:tcPr>
            <w:tcW w:w="111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0"/>
                  <w:spacing w:val="-2"/>
                </w:rPr>
                <w:t xml:space="preserve">37</w:t>
              </w:r>
            </w:hyperlink>
          </w:p>
        </w:tc>
        <w:tc>
          <w:tcPr>
            <w:tcW w:w="1132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0"/>
                  <w:spacing w:val="-2"/>
                </w:rPr>
                <w:t xml:space="preserve">86</w:t>
              </w:r>
            </w:hyperlink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0"/>
                  <w:spacing w:val="-2"/>
                </w:rPr>
                <w:t xml:space="preserve">86</w:t>
              </w:r>
            </w:hyperlink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0"/>
                  <w:spacing w:val="-2"/>
                </w:rPr>
                <w:t xml:space="preserve">84</w:t>
              </w:r>
            </w:hyperlink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0"/>
                  <w:spacing w:val="-2"/>
                </w:rPr>
                <w:t xml:space="preserve">79</w:t>
              </w:r>
            </w:hyperlink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0"/>
                  <w:spacing w:val="-2"/>
                </w:rPr>
                <w:t xml:space="preserve">0</w:t>
              </w:r>
            </w:hyperlink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0"/>
                  <w:spacing w:val="-2"/>
                </w:rPr>
                <w:t xml:space="preserve">45</w:t>
              </w:r>
            </w:hyperlink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0"/>
                  <w:spacing w:val="-2"/>
                </w:rPr>
                <w:t xml:space="preserve">55</w:t>
              </w:r>
            </w:hyperlink>
          </w:p>
        </w:tc>
        <w:tc>
          <w:tcPr>
            <w:tcW w:w="101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0"/>
                  <w:spacing w:val="-2"/>
                </w:rPr>
                <w:t xml:space="preserve">0</w:t>
              </w:r>
            </w:hyperlink>
          </w:p>
        </w:tc>
        <w:tc>
          <w:tcPr>
            <w:tcW w:w="558" w:type="dxa"/>
            <w:gridSpan w:val="2"/>
            <w:tcBorders>
              <w:left w:val="single" w:sz="5" w:space="0" w:color="000000"/>
            </w:tcBorders>
          </w:tcPr>
          <w:p/>
        </w:tc>
      </w:tr>
      <w:tr>
        <w:trPr>
          <w:trHeight w:hRule="exact" w:val="659"/>
        </w:trPr>
        <w:tc>
          <w:tcPr>
            <w:tcW w:w="14" w:type="dxa"/>
            <w:tcBorders>
              <w:right w:val="single" w:sz="5" w:space="0" w:color="000000"/>
            </w:tcBorders>
          </w:tcPr>
          <w:p/>
        </w:tc>
        <w:tc>
          <w:tcPr>
            <w:tcW w:w="3381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Отделение активного долголетия</w:t>
            </w:r>
          </w:p>
        </w:tc>
        <w:tc>
          <w:tcPr>
            <w:tcW w:w="113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0"/>
                  <w:spacing w:val="-2"/>
                </w:rPr>
                <w:t xml:space="preserve">0</w:t>
              </w:r>
            </w:hyperlink>
          </w:p>
        </w:tc>
        <w:tc>
          <w:tcPr>
            <w:tcW w:w="113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0"/>
                  <w:spacing w:val="-2"/>
                </w:rPr>
                <w:t xml:space="preserve">0</w:t>
              </w:r>
            </w:hyperlink>
          </w:p>
        </w:tc>
        <w:tc>
          <w:tcPr>
            <w:tcW w:w="1118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0"/>
                  <w:spacing w:val="-2"/>
                </w:rPr>
                <w:t xml:space="preserve">96</w:t>
              </w:r>
            </w:hyperlink>
          </w:p>
        </w:tc>
        <w:tc>
          <w:tcPr>
            <w:tcW w:w="1132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0"/>
                  <w:spacing w:val="-2"/>
                </w:rPr>
                <w:t xml:space="preserve">96</w:t>
              </w:r>
            </w:hyperlink>
          </w:p>
        </w:tc>
        <w:tc>
          <w:tcPr>
            <w:tcW w:w="113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0"/>
                  <w:spacing w:val="-2"/>
                </w:rPr>
                <w:t xml:space="preserve">96</w:t>
              </w:r>
            </w:hyperlink>
          </w:p>
        </w:tc>
        <w:tc>
          <w:tcPr>
            <w:tcW w:w="113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0"/>
                  <w:spacing w:val="-2"/>
                </w:rPr>
                <w:t xml:space="preserve">96</w:t>
              </w:r>
            </w:hyperlink>
          </w:p>
        </w:tc>
        <w:tc>
          <w:tcPr>
            <w:tcW w:w="111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0"/>
                  <w:spacing w:val="-2"/>
                </w:rPr>
                <w:t xml:space="preserve">96</w:t>
              </w:r>
            </w:hyperlink>
          </w:p>
        </w:tc>
        <w:tc>
          <w:tcPr>
            <w:tcW w:w="113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0"/>
                  <w:spacing w:val="-2"/>
                </w:rPr>
                <w:t xml:space="preserve">0</w:t>
              </w:r>
            </w:hyperlink>
          </w:p>
        </w:tc>
        <w:tc>
          <w:tcPr>
            <w:tcW w:w="113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0"/>
                  <w:spacing w:val="-2"/>
                </w:rPr>
                <w:t xml:space="preserve">96</w:t>
              </w:r>
            </w:hyperlink>
          </w:p>
        </w:tc>
        <w:tc>
          <w:tcPr>
            <w:tcW w:w="101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0"/>
                  <w:spacing w:val="-2"/>
                </w:rPr>
                <w:t xml:space="preserve">96</w:t>
              </w:r>
            </w:hyperlink>
          </w:p>
        </w:tc>
        <w:tc>
          <w:tcPr>
            <w:tcW w:w="1018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0"/>
                  <w:spacing w:val="-2"/>
                </w:rPr>
                <w:t xml:space="preserve">0</w:t>
              </w:r>
            </w:hyperlink>
          </w:p>
        </w:tc>
        <w:tc>
          <w:tcPr>
            <w:tcW w:w="558" w:type="dxa"/>
            <w:gridSpan w:val="2"/>
            <w:tcBorders>
              <w:left w:val="single" w:sz="5" w:space="0" w:color="000000"/>
            </w:tcBorders>
          </w:tcPr>
          <w:p/>
        </w:tc>
      </w:tr>
      <w:tr>
        <w:trPr>
          <w:trHeight w:hRule="exact" w:val="14"/>
        </w:trPr>
        <w:tc>
          <w:tcPr>
            <w:tcW w:w="14" w:type="dxa"/>
            <w:tcBorders>
              <w:right w:val="single" w:sz="5" w:space="0" w:color="000000"/>
            </w:tcBorders>
          </w:tcPr>
          <w:p/>
        </w:tc>
        <w:tc>
          <w:tcPr>
            <w:tcW w:w="673" w:type="dxa"/>
            <w:gridSpan w:val="2"/>
            <w:vAlign w:val="center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708" w:type="dxa"/>
            <w:vAlign w:val="center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1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58" w:type="dxa"/>
            <w:gridSpan w:val="2"/>
            <w:tcBorders>
              <w:left w:val="single" w:sz="5" w:space="0" w:color="000000"/>
            </w:tcBorders>
          </w:tcPr>
          <w:p/>
        </w:tc>
      </w:tr>
      <w:tr>
        <w:trPr>
          <w:trHeight w:hRule="exact" w:val="100"/>
        </w:trPr>
        <w:tc>
          <w:tcPr>
            <w:tcW w:w="14" w:type="dxa"/>
            <w:tcBorders>
              <w:right w:val="single" w:sz="5" w:space="0" w:color="000000"/>
            </w:tcBorders>
          </w:tcPr>
          <w:p/>
        </w:tc>
        <w:tc>
          <w:tcPr>
            <w:tcW w:w="3381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</w:p>
        </w:tc>
        <w:tc>
          <w:tcPr>
            <w:tcW w:w="113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13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118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243</w:t>
            </w:r>
          </w:p>
        </w:tc>
        <w:tc>
          <w:tcPr>
            <w:tcW w:w="1132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292</w:t>
            </w:r>
          </w:p>
        </w:tc>
        <w:tc>
          <w:tcPr>
            <w:tcW w:w="113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292</w:t>
            </w:r>
          </w:p>
        </w:tc>
        <w:tc>
          <w:tcPr>
            <w:tcW w:w="113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290</w:t>
            </w:r>
          </w:p>
        </w:tc>
        <w:tc>
          <w:tcPr>
            <w:tcW w:w="111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285</w:t>
            </w:r>
          </w:p>
        </w:tc>
        <w:tc>
          <w:tcPr>
            <w:tcW w:w="113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13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251</w:t>
            </w:r>
          </w:p>
        </w:tc>
        <w:tc>
          <w:tcPr>
            <w:tcW w:w="101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261</w:t>
            </w:r>
          </w:p>
        </w:tc>
        <w:tc>
          <w:tcPr>
            <w:tcW w:w="1018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558" w:type="dxa"/>
            <w:gridSpan w:val="2"/>
            <w:tcBorders>
              <w:left w:val="single" w:sz="5" w:space="0" w:color="000000"/>
            </w:tcBorders>
          </w:tcPr>
          <w:p/>
        </w:tc>
      </w:tr>
      <w:tr>
        <w:trPr>
          <w:trHeight w:hRule="exact" w:val="15"/>
        </w:trPr>
        <w:tc>
          <w:tcPr>
            <w:tcW w:w="14" w:type="dxa"/>
            <w:tcBorders>
              <w:right w:val="single" w:sz="5" w:space="0" w:color="000000"/>
            </w:tcBorders>
          </w:tcPr>
          <w:p/>
        </w:tc>
        <w:tc>
          <w:tcPr>
            <w:tcW w:w="673" w:type="dxa"/>
            <w:gridSpan w:val="2"/>
            <w:vAlign w:val="center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</w:p>
        </w:tc>
        <w:tc>
          <w:tcPr>
            <w:tcW w:w="2708" w:type="dxa"/>
            <w:vAlign w:val="center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</w:p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1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58" w:type="dxa"/>
            <w:gridSpan w:val="2"/>
            <w:tcBorders>
              <w:left w:val="single" w:sz="5" w:space="0" w:color="000000"/>
            </w:tcBorders>
          </w:tcPr>
          <w:p/>
        </w:tc>
      </w:tr>
      <w:tr>
        <w:trPr>
          <w:trHeight w:hRule="exact" w:val="215"/>
        </w:trPr>
        <w:tc>
          <w:tcPr>
            <w:tcW w:w="14" w:type="dxa"/>
            <w:tcBorders>
              <w:right w:val="single" w:sz="5" w:space="0" w:color="000000"/>
            </w:tcBorders>
          </w:tcPr>
          <w:p/>
        </w:tc>
        <w:tc>
          <w:tcPr>
            <w:tcW w:w="3381" w:type="dxa"/>
            <w:gridSpan w:val="3"/>
            <w:vAlign w:val="center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ИТОГО </w:t>
            </w:r>
          </w:p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1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58" w:type="dxa"/>
            <w:gridSpan w:val="2"/>
            <w:tcBorders>
              <w:left w:val="single" w:sz="5" w:space="0" w:color="000000"/>
            </w:tcBorders>
          </w:tcPr>
          <w:p/>
        </w:tc>
      </w:tr>
      <w:tr>
        <w:trPr>
          <w:trHeight w:hRule="exact" w:val="14"/>
        </w:trPr>
        <w:tc>
          <w:tcPr>
            <w:tcW w:w="14" w:type="dxa"/>
            <w:tcBorders>
              <w:right w:val="single" w:sz="5" w:space="0" w:color="000000"/>
            </w:tcBorders>
          </w:tcPr>
          <w:p/>
        </w:tc>
        <w:tc>
          <w:tcPr>
            <w:tcW w:w="229" w:type="dxa"/>
            <w:vAlign w:val="center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</w:p>
        </w:tc>
        <w:tc>
          <w:tcPr>
            <w:tcW w:w="3152" w:type="dxa"/>
            <w:gridSpan w:val="2"/>
            <w:vAlign w:val="center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</w:p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1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58" w:type="dxa"/>
            <w:gridSpan w:val="2"/>
            <w:tcBorders>
              <w:left w:val="single" w:sz="5" w:space="0" w:color="000000"/>
            </w:tcBorders>
          </w:tcPr>
          <w:p/>
        </w:tc>
      </w:tr>
      <w:tr>
        <w:trPr>
          <w:trHeight w:hRule="exact" w:val="100"/>
        </w:trPr>
        <w:tc>
          <w:tcPr>
            <w:tcW w:w="14" w:type="dxa"/>
            <w:tcBorders>
              <w:right w:val="single" w:sz="5" w:space="0" w:color="000000"/>
            </w:tcBorders>
          </w:tcPr>
          <w:p/>
        </w:tc>
        <w:tc>
          <w:tcPr>
            <w:tcW w:w="3381" w:type="dxa"/>
            <w:gridSpan w:val="3"/>
            <w:vAlign w:val="center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</w:p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1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58" w:type="dxa"/>
            <w:gridSpan w:val="2"/>
            <w:tcBorders>
              <w:left w:val="single" w:sz="5" w:space="0" w:color="000000"/>
            </w:tcBorders>
          </w:tcPr>
          <w:p/>
        </w:tc>
      </w:tr>
      <w:tr>
        <w:trPr>
          <w:trHeight w:hRule="exact" w:val="15"/>
        </w:trPr>
        <w:tc>
          <w:tcPr>
            <w:tcW w:w="14" w:type="dxa"/>
            <w:tcBorders>
              <w:right w:val="single" w:sz="5" w:space="0" w:color="000000"/>
            </w:tcBorders>
          </w:tcPr>
          <w:p/>
        </w:tc>
        <w:tc>
          <w:tcPr>
            <w:tcW w:w="229" w:type="dxa"/>
            <w:vAlign w:val="center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</w:p>
        </w:tc>
        <w:tc>
          <w:tcPr>
            <w:tcW w:w="3152" w:type="dxa"/>
            <w:gridSpan w:val="2"/>
            <w:vAlign w:val="center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</w:p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1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58" w:type="dxa"/>
            <w:gridSpan w:val="2"/>
            <w:tcBorders>
              <w:left w:val="single" w:sz="5" w:space="0" w:color="000000"/>
            </w:tcBorders>
          </w:tcPr>
          <w:p/>
        </w:tc>
      </w:tr>
      <w:tr>
        <w:trPr>
          <w:trHeight w:hRule="exact" w:val="229"/>
        </w:trPr>
        <w:tc>
          <w:tcPr>
            <w:tcW w:w="14" w:type="dxa"/>
          </w:tcPr>
          <w:p/>
        </w:tc>
        <w:tc>
          <w:tcPr>
            <w:tcW w:w="15575" w:type="dxa"/>
            <w:gridSpan w:val="16"/>
            <w:tcBorders>
              <w:top w:val="single" w:sz="5" w:space="0" w:color="000000"/>
            </w:tcBorders>
          </w:tcPr>
          <w:p/>
        </w:tc>
        <w:tc>
          <w:tcPr>
            <w:tcW w:w="558" w:type="dxa"/>
            <w:gridSpan w:val="2"/>
          </w:tcPr>
          <w:p/>
        </w:tc>
      </w:tr>
    </w:tbl>
    <w:sectPr>
      <w:pgSz w:w="16838" w:h="11906" w:orient="landscape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Cambria"/>
  <w:font w:name="Times New Roman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hId0" Type="http://schemas.openxmlformats.org/officeDocument/2006/relationships/hyperlink" Target="&#1054;&#1090;&#1082;&#1088;&#1099;&#1090;&#1100;_&#1082;&#1072;&#1088;&#1090;&#1086;&#1090;&#1077;&#1082;&#1091;" TargetMode="External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2019.4.2 from 13 November 2019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2019.4.2 from 13 November 2019</cp:lastModifiedBy>
  <cp:revision>1</cp:revision>
  <dcterms:created xsi:type="dcterms:W3CDTF">2023-01-11T14:06:19Z</dcterms:created>
  <dcterms:modified xsi:type="dcterms:W3CDTF">2023-01-11T14:06:19Z</dcterms:modified>
</cp:coreProperties>
</file>